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4CF0" w14:textId="1F8B3497" w:rsidR="00471720" w:rsidRPr="00471720" w:rsidRDefault="00471720" w:rsidP="0047172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Informacje o przetwarzaniu danych osobowych </w:t>
      </w:r>
      <w:r w:rsidR="005C1F3A">
        <w:rPr>
          <w:rFonts w:ascii="Calibri" w:hAnsi="Calibri" w:cs="Calibri"/>
          <w:b/>
          <w:bCs/>
          <w:color w:val="000000"/>
          <w:sz w:val="22"/>
          <w:szCs w:val="22"/>
        </w:rPr>
        <w:t>w związku z zawartą umową cywilnoprawną</w:t>
      </w:r>
    </w:p>
    <w:p w14:paraId="1DC36370" w14:textId="77777777" w:rsidR="00471720" w:rsidRPr="00471720" w:rsidRDefault="00471720" w:rsidP="0047172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Zgodnie z art. 13 ust. 1 i 2 Rozporządzenia Parlamentu Europejskiego i Rady (UE) 2016/679 z 27 kwietnia 2016 r. w sprawie ochrony osób fizycznych w związku z przetwarzaniem danych osobowych i w sprawie swobodnego przepływu takich danych oraz uchylenia dyrektywy 95/46/WE – dalej „RODO”, informujemy, iż:</w:t>
      </w:r>
    </w:p>
    <w:p w14:paraId="6BCA87C4" w14:textId="65BCADE1" w:rsidR="00471720" w:rsidRPr="00411161" w:rsidRDefault="00471720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471720">
        <w:rPr>
          <w:rFonts w:ascii="Calibri" w:hAnsi="Calibri" w:cs="Calibri"/>
          <w:color w:val="00000A"/>
          <w:sz w:val="22"/>
          <w:szCs w:val="22"/>
        </w:rPr>
        <w:t>Zespół Szkół im. ks. Kard. Stefana Wyszyńskiego w Karczewie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z siedzibą przy </w:t>
      </w:r>
      <w:r w:rsidRPr="00471720">
        <w:rPr>
          <w:rFonts w:ascii="Calibri" w:hAnsi="Calibri" w:cs="Calibri"/>
          <w:color w:val="000000"/>
          <w:sz w:val="22"/>
          <w:szCs w:val="22"/>
        </w:rPr>
        <w:t>ul. kard. Stefana Wyszyńskiego 4, 05-480 Karczew</w:t>
      </w:r>
      <w:r>
        <w:rPr>
          <w:rFonts w:ascii="Calibri" w:hAnsi="Calibri" w:cs="Calibri"/>
          <w:color w:val="000000"/>
          <w:sz w:val="22"/>
          <w:szCs w:val="22"/>
        </w:rPr>
        <w:t>, reprezentowany przez Dyrektora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. Z Administratorem można skontaktować się pod nr tel. </w:t>
      </w:r>
      <w:r w:rsidRPr="004717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(22) 788-24-00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 oraz za </w:t>
      </w:r>
      <w:r w:rsidRPr="00411161">
        <w:rPr>
          <w:rFonts w:ascii="Calibri" w:hAnsi="Calibri" w:cs="Calibri"/>
          <w:color w:val="000000"/>
          <w:sz w:val="22"/>
          <w:szCs w:val="22"/>
        </w:rPr>
        <w:t>pośrednictwem adresu e-mail:</w:t>
      </w:r>
      <w:r w:rsidRPr="004111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Pr="00411161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sekretariat@zskarczew.pl</w:t>
        </w:r>
      </w:hyperlink>
      <w:r w:rsidRPr="0041116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CC62D9D" w14:textId="77777777" w:rsidR="005C1F3A" w:rsidRPr="005C1F3A" w:rsidRDefault="00471720" w:rsidP="005C1F3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 xml:space="preserve">Administrator powołał </w:t>
      </w:r>
      <w:r w:rsidRPr="005C1F3A">
        <w:rPr>
          <w:rFonts w:ascii="Calibri" w:hAnsi="Calibri" w:cs="Calibri"/>
          <w:color w:val="000000"/>
          <w:sz w:val="22"/>
          <w:szCs w:val="22"/>
        </w:rPr>
        <w:t xml:space="preserve">Inspektora Ochrony Danych (IOD), z którym można skontaktować się we wszelkich sprawach dotyczących przetwarzania danych osobowych. Dane kontaktowe IOD: Paweł Maliszewski, adres e-mail: </w:t>
      </w:r>
      <w:hyperlink r:id="rId6" w:history="1">
        <w:r w:rsidRPr="005C1F3A">
          <w:rPr>
            <w:rStyle w:val="Hipercze"/>
            <w:rFonts w:ascii="Calibri" w:hAnsi="Calibri" w:cs="Calibri"/>
            <w:color w:val="0563C1"/>
            <w:sz w:val="22"/>
            <w:szCs w:val="22"/>
          </w:rPr>
          <w:t>iod@perfectinfo.pl</w:t>
        </w:r>
      </w:hyperlink>
      <w:r w:rsidRPr="005C1F3A">
        <w:rPr>
          <w:rFonts w:ascii="Calibri" w:hAnsi="Calibri" w:cs="Calibri"/>
          <w:color w:val="000000"/>
          <w:sz w:val="22"/>
          <w:szCs w:val="22"/>
        </w:rPr>
        <w:t>. </w:t>
      </w:r>
    </w:p>
    <w:p w14:paraId="1BBB2393" w14:textId="77777777" w:rsidR="005C1F3A" w:rsidRPr="005C1F3A" w:rsidRDefault="005C1F3A" w:rsidP="005C1F3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>Dane osobowe pozyskane w związku z zawarciem niniejszej umowy, będą przetwarzane przez Zleceniodawcę wyłącznie w celu wykonania niniejszej umowy, realizacji obowiązków i praw (w tym roszczeń) wiążących się z zawartą umową oraz w celu realizacji obowiązków wynikających z przepisów prawa.</w:t>
      </w:r>
    </w:p>
    <w:p w14:paraId="4791BF60" w14:textId="6D6D9DF3" w:rsidR="00411161" w:rsidRPr="005C1F3A" w:rsidRDefault="005C1F3A" w:rsidP="005C1F3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>Podstawą prawną przetwarzania danych osobowych przez Administratora jest art. 6 ust.1 lit. b RODO (w zakresie przetwarzania danych w celu wykonania umowy) oraz art. 6 ust. 1 lit. c RODO (w zakresie przetwarzania danych w celu realizacji obowiązków prawnych).</w:t>
      </w:r>
    </w:p>
    <w:p w14:paraId="79325482" w14:textId="25BC6092" w:rsidR="00310481" w:rsidRPr="005C1F3A" w:rsidRDefault="005C1F3A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>Dane osobowe będą przetwarzane przez czas trwania umowy, a także później tj. do czasu upływu terminu przedawnienia ewentualnych roszczeń wynikających z umowy i w związku z realizacją obowiązków podatkowych, rachunkowych i archiwizacyjnych przewidzianych przepisami prawa</w:t>
      </w:r>
      <w:r w:rsidR="00310481" w:rsidRPr="005C1F3A">
        <w:rPr>
          <w:rFonts w:ascii="Calibri" w:hAnsi="Calibri" w:cs="Calibri"/>
          <w:color w:val="000000"/>
          <w:sz w:val="22"/>
          <w:szCs w:val="22"/>
        </w:rPr>
        <w:t>.</w:t>
      </w:r>
    </w:p>
    <w:p w14:paraId="3A81FC23" w14:textId="77777777" w:rsidR="00310481" w:rsidRDefault="0031048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Odbiorcami danych osobowych mogą być podmioty świadczące dla Administratora usługi informatyczne, prawne</w:t>
      </w:r>
      <w:r w:rsidRPr="00310481">
        <w:rPr>
          <w:rFonts w:ascii="Calibri" w:hAnsi="Calibri" w:cs="Calibri"/>
          <w:color w:val="000000"/>
          <w:sz w:val="22"/>
          <w:szCs w:val="22"/>
        </w:rPr>
        <w:t>, doradcze, ubezpieczeniowe na podstawie stosownych umów oraz podmioty upoważnione do otrzymania danych osobowych na podstawie obowiązujących przepisów prawa.</w:t>
      </w:r>
    </w:p>
    <w:p w14:paraId="485058B8" w14:textId="618A1E13" w:rsidR="00411161" w:rsidRPr="005C1F3A" w:rsidRDefault="0031048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zasadach określonych w RODO, </w:t>
      </w:r>
      <w:r w:rsidR="00495B18">
        <w:rPr>
          <w:rFonts w:ascii="Calibri" w:hAnsi="Calibri" w:cs="Calibri"/>
          <w:color w:val="000000"/>
          <w:sz w:val="22"/>
          <w:szCs w:val="22"/>
        </w:rPr>
        <w:t>osobom zawierającym z ZS umowy cywilnoprawne,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C1F3A">
        <w:rPr>
          <w:rFonts w:ascii="Calibri" w:hAnsi="Calibri" w:cs="Calibri"/>
          <w:color w:val="000000"/>
          <w:sz w:val="22"/>
          <w:szCs w:val="22"/>
        </w:rPr>
        <w:t>przysługuje prawo do</w:t>
      </w:r>
      <w:r w:rsidR="00411161" w:rsidRPr="005C1F3A">
        <w:rPr>
          <w:rFonts w:ascii="Calibri" w:hAnsi="Calibri" w:cs="Calibri"/>
          <w:color w:val="000000"/>
          <w:sz w:val="22"/>
          <w:szCs w:val="22"/>
        </w:rPr>
        <w:t>:</w:t>
      </w:r>
    </w:p>
    <w:p w14:paraId="1F7BC405" w14:textId="77777777" w:rsidR="00411161" w:rsidRPr="005C1F3A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 xml:space="preserve">dostępu do treści swoich danych osobowych i uzyskania ich kopii, </w:t>
      </w:r>
    </w:p>
    <w:p w14:paraId="6A1BC0D7" w14:textId="77777777" w:rsidR="00411161" w:rsidRPr="005C1F3A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>żądania sprostowania danych, ich usunięcia lub ograniczenia przetwarzania,</w:t>
      </w:r>
    </w:p>
    <w:p w14:paraId="45C1EDD1" w14:textId="77777777" w:rsidR="00411161" w:rsidRPr="005C1F3A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>wniesienia sprzeciwu wobec przetwarzania danych,</w:t>
      </w:r>
    </w:p>
    <w:p w14:paraId="36957A26" w14:textId="2FF2024D" w:rsidR="00411161" w:rsidRPr="005C1F3A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>wniesienia skargi do organu nadzorczego – Prezesa Urzędu Ochrony Danych Osobowych (ul. Stawki 2, 00-193 Warszawa), w przypadku stwierdzenia, iż przetwarzanie danych osobowych narusza przepisy RODO.</w:t>
      </w:r>
    </w:p>
    <w:p w14:paraId="75EDB7C1" w14:textId="3596359B" w:rsidR="00310481" w:rsidRPr="005C1F3A" w:rsidRDefault="005C1F3A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>Podanie danych osobowych jest dobrowolne, ale niezbędne do zawarcia umowy. Konsekwencją odmowy podania danych będzie brak możliwości zawarcia umowy</w:t>
      </w:r>
      <w:r w:rsidR="00411161" w:rsidRPr="005C1F3A">
        <w:rPr>
          <w:rFonts w:ascii="Calibri" w:hAnsi="Calibri" w:cs="Calibri"/>
          <w:color w:val="000000"/>
          <w:sz w:val="22"/>
          <w:szCs w:val="22"/>
        </w:rPr>
        <w:t>.</w:t>
      </w:r>
    </w:p>
    <w:p w14:paraId="7E7A7570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Dane osobowe nie będą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poddawane zautomatyzowanemu podejmowaniu decyzji, w tym profilowaniu.</w:t>
      </w:r>
    </w:p>
    <w:p w14:paraId="342D25C7" w14:textId="4D74374D" w:rsidR="00310481" w:rsidRP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Dane osobowe nie będą przekazywane poza teren Unii Europejskiej ani do organizacji międzynarodowych. </w:t>
      </w:r>
    </w:p>
    <w:p w14:paraId="430F109E" w14:textId="77777777" w:rsidR="00310481" w:rsidRPr="00310481" w:rsidRDefault="00310481" w:rsidP="00310481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6B746D6" w14:textId="77777777" w:rsidR="00310481" w:rsidRPr="00310481" w:rsidRDefault="00310481" w:rsidP="00310481">
      <w:pPr>
        <w:spacing w:after="24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307D9C" w14:textId="77777777" w:rsidR="004735A8" w:rsidRPr="00471720" w:rsidRDefault="004735A8" w:rsidP="00310481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sectPr w:rsidR="004735A8" w:rsidRPr="00471720" w:rsidSect="000B5F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8FA"/>
    <w:multiLevelType w:val="multilevel"/>
    <w:tmpl w:val="E3F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6A4A"/>
    <w:multiLevelType w:val="multilevel"/>
    <w:tmpl w:val="B1F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565DB"/>
    <w:multiLevelType w:val="hybridMultilevel"/>
    <w:tmpl w:val="C1D463C8"/>
    <w:lvl w:ilvl="0" w:tplc="91AA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9CD"/>
    <w:multiLevelType w:val="multilevel"/>
    <w:tmpl w:val="56A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44360"/>
    <w:multiLevelType w:val="multilevel"/>
    <w:tmpl w:val="D9E00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E415A"/>
    <w:multiLevelType w:val="multilevel"/>
    <w:tmpl w:val="CAC8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63352"/>
    <w:multiLevelType w:val="multilevel"/>
    <w:tmpl w:val="0B5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E5FD9"/>
    <w:multiLevelType w:val="multilevel"/>
    <w:tmpl w:val="8A4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85A20"/>
    <w:multiLevelType w:val="multilevel"/>
    <w:tmpl w:val="959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C2771"/>
    <w:multiLevelType w:val="multilevel"/>
    <w:tmpl w:val="91446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70BE9"/>
    <w:multiLevelType w:val="multilevel"/>
    <w:tmpl w:val="45C6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393318">
    <w:abstractNumId w:val="3"/>
  </w:num>
  <w:num w:numId="2" w16cid:durableId="789206486">
    <w:abstractNumId w:val="8"/>
  </w:num>
  <w:num w:numId="3" w16cid:durableId="432097130">
    <w:abstractNumId w:val="4"/>
    <w:lvlOverride w:ilvl="0">
      <w:lvl w:ilvl="0">
        <w:numFmt w:val="decimal"/>
        <w:lvlText w:val="%1."/>
        <w:lvlJc w:val="left"/>
      </w:lvl>
    </w:lvlOverride>
  </w:num>
  <w:num w:numId="4" w16cid:durableId="2088765211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114892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94407315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842402835">
    <w:abstractNumId w:val="1"/>
  </w:num>
  <w:num w:numId="8" w16cid:durableId="755400483">
    <w:abstractNumId w:val="9"/>
    <w:lvlOverride w:ilvl="0">
      <w:lvl w:ilvl="0">
        <w:numFmt w:val="decimal"/>
        <w:lvlText w:val="%1."/>
        <w:lvlJc w:val="left"/>
      </w:lvl>
    </w:lvlOverride>
  </w:num>
  <w:num w:numId="9" w16cid:durableId="77798836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534466248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499470640">
    <w:abstractNumId w:val="6"/>
  </w:num>
  <w:num w:numId="12" w16cid:durableId="1750300230">
    <w:abstractNumId w:val="2"/>
  </w:num>
  <w:num w:numId="13" w16cid:durableId="562524757">
    <w:abstractNumId w:val="5"/>
  </w:num>
  <w:num w:numId="14" w16cid:durableId="378214829">
    <w:abstractNumId w:val="7"/>
  </w:num>
  <w:num w:numId="15" w16cid:durableId="1325624687">
    <w:abstractNumId w:val="0"/>
  </w:num>
  <w:num w:numId="16" w16cid:durableId="1472477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0"/>
    <w:rsid w:val="000B5F90"/>
    <w:rsid w:val="001625E5"/>
    <w:rsid w:val="002134E4"/>
    <w:rsid w:val="00274611"/>
    <w:rsid w:val="00310481"/>
    <w:rsid w:val="00411161"/>
    <w:rsid w:val="00471720"/>
    <w:rsid w:val="004735A8"/>
    <w:rsid w:val="00495B18"/>
    <w:rsid w:val="005C1F3A"/>
    <w:rsid w:val="0075110A"/>
    <w:rsid w:val="00771BAC"/>
    <w:rsid w:val="00A36671"/>
    <w:rsid w:val="00B024DF"/>
    <w:rsid w:val="00B06CA0"/>
    <w:rsid w:val="00B81C09"/>
    <w:rsid w:val="00CB68E3"/>
    <w:rsid w:val="00D41C6D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F7E4D"/>
  <w14:defaultImageDpi w14:val="32767"/>
  <w15:chartTrackingRefBased/>
  <w15:docId w15:val="{BEA33368-F61F-1245-AC25-1BC4221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17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17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47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3</cp:revision>
  <dcterms:created xsi:type="dcterms:W3CDTF">2024-02-19T13:48:00Z</dcterms:created>
  <dcterms:modified xsi:type="dcterms:W3CDTF">2024-02-19T13:51:00Z</dcterms:modified>
</cp:coreProperties>
</file>